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F4" w:rsidRPr="006161F4" w:rsidRDefault="006161F4" w:rsidP="006161F4">
      <w:pPr>
        <w:spacing w:line="240" w:lineRule="auto"/>
        <w:jc w:val="center"/>
        <w:rPr>
          <w:b/>
          <w:sz w:val="24"/>
          <w:szCs w:val="24"/>
          <w:u w:val="single"/>
        </w:rPr>
      </w:pPr>
      <w:r w:rsidRPr="006161F4">
        <w:rPr>
          <w:b/>
          <w:sz w:val="24"/>
          <w:szCs w:val="24"/>
          <w:u w:val="single"/>
        </w:rPr>
        <w:t>Da uns die Krankenkassen immer mehr hinhalten</w:t>
      </w:r>
      <w:bookmarkStart w:id="0" w:name="_GoBack"/>
      <w:bookmarkEnd w:id="0"/>
      <w:r w:rsidRPr="006161F4">
        <w:rPr>
          <w:b/>
          <w:sz w:val="24"/>
          <w:szCs w:val="24"/>
          <w:u w:val="single"/>
        </w:rPr>
        <w:t xml:space="preserve"> </w:t>
      </w:r>
    </w:p>
    <w:p w:rsidR="004D4A6A" w:rsidRPr="006161F4" w:rsidRDefault="004D4A6A" w:rsidP="006161F4">
      <w:pPr>
        <w:spacing w:line="240" w:lineRule="auto"/>
        <w:jc w:val="center"/>
        <w:rPr>
          <w:b/>
          <w:u w:val="single"/>
        </w:rPr>
      </w:pPr>
      <w:r w:rsidRPr="006161F4">
        <w:rPr>
          <w:b/>
          <w:u w:val="single"/>
        </w:rPr>
        <w:t>§ 13 Absatz 3a SGB V, Genehmigungsfiktion, seit 26.02.2013 in Kraft</w:t>
      </w:r>
    </w:p>
    <w:p w:rsidR="004D4A6A" w:rsidRPr="006161F4" w:rsidRDefault="004D4A6A" w:rsidP="006161F4">
      <w:pPr>
        <w:spacing w:line="240" w:lineRule="auto"/>
        <w:rPr>
          <w:b/>
        </w:rPr>
      </w:pPr>
      <w:r w:rsidRPr="006161F4">
        <w:rPr>
          <w:b/>
        </w:rPr>
        <w:t xml:space="preserve"> Nach § 13 Abs. 3 wird folgender Absatz 3a eingefügt: Die Krankenkasse hat über einen Antrag auf Leistungen zügig, spätestens bis zum Ablauf von drei Wochen nach Antragseingang oder in Fällen, in denen eine gutachtliche Stellungnahme, insbesondere des Medizinischen Dienstes der Krankenversicherung (Medizinischer Dienst), eingeholt wird, innerhalb von fünf Wochen nach Antragseingang zu entscheiden. Wenn die Krankenkasse eine gutachtliche Stellungnahme für erforderlich hält, hat sie diese unverzüglich einzuholen und die Leistungsberechtigten hierüber zu unterrichten. Der Medizinische Dienst nimmt innerhalb von drei Wochen gutachtlich Stellung. Wird ein im Bundesmantelvertrag für Zahnärzte vorgesehenes Gutachterverfahren durchgeführt, hat die Krankenkasse ab Antragseingang innerhalb von sechs Wochen zu entscheiden; der Gutachter nimmt innerhalb von vier Wochen Stellung. Kann die Krankenkasse Fristen nach Satz 1 oder Satz 4 nicht einhalten, teilt sie dies den Leistungsberechtigten unter Darlegung der Gründe rechtzeitig schriftlich mit.</w:t>
      </w:r>
    </w:p>
    <w:p w:rsidR="004D4A6A" w:rsidRPr="006161F4" w:rsidRDefault="004D4A6A" w:rsidP="006161F4">
      <w:pPr>
        <w:spacing w:line="240" w:lineRule="auto"/>
        <w:rPr>
          <w:b/>
        </w:rPr>
      </w:pPr>
      <w:r w:rsidRPr="006161F4">
        <w:rPr>
          <w:b/>
        </w:rPr>
        <w:t>Erfolgt keine Mitteilung eines hinreichenden Grundes, gilt die Leistung nach Ablauf der Frist als genehmigt ( [[</w:t>
      </w:r>
      <w:proofErr w:type="spellStart"/>
      <w:r w:rsidRPr="006161F4">
        <w:rPr>
          <w:b/>
        </w:rPr>
        <w:t>Lightbox</w:t>
      </w:r>
      <w:proofErr w:type="spellEnd"/>
      <w:r w:rsidRPr="006161F4">
        <w:rPr>
          <w:b/>
        </w:rPr>
        <w:t>] BGB Vorschriften zum Fristbeginn und -ende.] beachte §§ 187, 188 BGB). Beschaffen sich Leistungsberechtigte nach Ablauf der Frist eine erforderliche Leistung selbst, ist die Krankenkasse zur Erstattung der hierdurch entstandenen Kosten verpflichtet. Die Krankenkasse berichtet dem Spitzenverband Bund der Krankenkassen jährlich über die Anzahl der Fälle, in denen Fristen nicht eingehalten oder Kostenerstattungen vorgenommen wurden. Für Leistungen zur medizinischen Rehabilitation gelten die §§ 14, 15 des Neunten Buches zur Zuständigkeitsklärung und Erstattung selbst beschaffter Leistungen.</w:t>
      </w:r>
    </w:p>
    <w:p w:rsidR="004D4A6A" w:rsidRPr="006161F4" w:rsidRDefault="004D4A6A" w:rsidP="006161F4">
      <w:pPr>
        <w:spacing w:line="240" w:lineRule="auto"/>
        <w:rPr>
          <w:b/>
        </w:rPr>
      </w:pPr>
      <w:r w:rsidRPr="006161F4">
        <w:rPr>
          <w:b/>
        </w:rPr>
        <w:t>Quelle: Bundesgesetzblatt Jahrgang 2013 Teil I Nr. 9, ausgegeben zu Bonn am 25. Februar 2013: 279.</w:t>
      </w:r>
    </w:p>
    <w:p w:rsidR="004D4A6A" w:rsidRPr="006161F4" w:rsidRDefault="004D4A6A" w:rsidP="006161F4">
      <w:pPr>
        <w:spacing w:line="240" w:lineRule="auto"/>
        <w:rPr>
          <w:b/>
        </w:rPr>
      </w:pPr>
      <w:r w:rsidRPr="006161F4">
        <w:rPr>
          <w:b/>
        </w:rPr>
        <w:t>Begründung der Bundesregierung</w:t>
      </w:r>
    </w:p>
    <w:p w:rsidR="004D4A6A" w:rsidRPr="006161F4" w:rsidRDefault="004D4A6A" w:rsidP="006161F4">
      <w:pPr>
        <w:spacing w:line="240" w:lineRule="auto"/>
        <w:rPr>
          <w:b/>
        </w:rPr>
      </w:pPr>
      <w:r w:rsidRPr="006161F4">
        <w:rPr>
          <w:b/>
        </w:rPr>
        <w:t>Die Vorschrift bezweckt die Beschleunigung der Bewilligungsverfahren bei den Krankenkassen. Dies dient damit zum einen der schnellen Klärung von Leistungsansprüchen, zum anderen erhalten die Versicherten bei Vorliegen der Anspruchsvoraussetzungen in kurzer Zeit ihre Leistungen. Bei nicht rechtzeitiger Leistungserbringung können Versicherte sich erforderliche Leistungen selbst beschaffen. Diese Ausnahme vom Sachleistungsprinzip stellt eine Sanktionsmöglichkeit gegen die Krankenkasse dar, die nicht in einem angemessenen Zeitraum entscheidet. Die Regelung lehnt sich insoweit an die für Rehabilitationsträger geltenden Regelungen im Neunten Buch an. Kann über einen Leistungsantrag nicht innerhalb von drei Wochen nach Antragseingang oder in Fällen, in denen eine gutachtliche Stellungnahme des Medizinischen Dienstes der Krankenversicherung eingeholt wurde, nicht innerhalb von fünf Wochen nach Antragseingang entschieden werden, muss die Krankenkasse dies den Versicherten mit nachvollziehbarer Begründung schriftlich mitteilen. Dabei kann sich die Krankenkasse nicht auf Gründe berufen, die in ihren Verantwortungsbereich fallen wie z. B. Organisationsmängel oder Arbeitsüberlastung von Mitarbeiterinnen und Mitarbeitern. Wenn die Krankenkasse eine gutachtliche Stellungnahme des Medizinischen Dienstes der Krankenversicherung für erforderlich hält, hat sie diese unverzüglich einzuholen und die Leistungsberechtigten hierüber zu informieren, damit diese wissen, ob die Drei-Wochen-Frist oder die Fünf- Wochen-Frist gilt. Der Medizinische Dienst der Krankenversicherung nimmt innerhalb von drei Wochen gutachtlich Stellung. Die Krankenkasse muss die genannte Fünf-Wochen- Frist auch dann einhalten, wenn der Medizinische Dienst der Krankenversicherung nicht in der für ihn maßgeblichen Drei-Wochen-Frist Stellung nimmt. Erfolgt keine Mitteilung eines hinreichenden Grundes, können Versicherte der Krankenkasse eine angemessene Frist für die Entscheidung mit der Erklärung setzen und dabei erklären, dass sie sich nach Ablauf der Frist die erforderliche Leistung selbst beschaffen. Von einer angemessenen Frist kann in der Regel bei rund zwei Wochen ausgegangen werden. Beschaffen sich Leistungsberechtigte nach Ablauf der Frist eine erforderliche Leistung selbst, ist die Krankenkasse zur Erstattung der Kosten in der entstandenen Höhe verpflichtet. Die Versicherten sind so zu stellen, als hätte die Krankenkasse die Sachleistung rechtzeitig zur Verfügung gestellt. Insoweit orientiert sich die Regelung an der Erstattungsregelung in § 13 Absatz 3 SGB V. Die Krankenkasse berichtet dem Spitzenverband Bund der Krankenkassen jährlich über die Anzahl der Fälle, in denen Fristen nicht eingehalten oder Kostenerstattungen vorgenommen wurden.</w:t>
      </w:r>
    </w:p>
    <w:p w:rsidR="00F53A22" w:rsidRDefault="004D4A6A" w:rsidP="006161F4">
      <w:pPr>
        <w:spacing w:line="240" w:lineRule="auto"/>
        <w:rPr>
          <w:b/>
        </w:rPr>
      </w:pPr>
      <w:r w:rsidRPr="006161F4">
        <w:rPr>
          <w:b/>
        </w:rPr>
        <w:t>Quelle: Bundesrat | Gesetzesbeschluss der Bundesregierung | Gesetz zur Verbesserung der Rechte von Patientinnen und Patienten | Drucksache 7/13 | 11. Januar 2013.</w:t>
      </w:r>
    </w:p>
    <w:p w:rsidR="006161F4" w:rsidRDefault="006161F4" w:rsidP="006161F4">
      <w:pPr>
        <w:spacing w:line="240" w:lineRule="auto"/>
        <w:rPr>
          <w:b/>
        </w:rPr>
      </w:pPr>
    </w:p>
    <w:sectPr w:rsidR="006161F4" w:rsidSect="006161F4">
      <w:pgSz w:w="11906" w:h="16838"/>
      <w:pgMar w:top="510" w:right="510" w:bottom="28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6A"/>
    <w:rsid w:val="000479AD"/>
    <w:rsid w:val="00056868"/>
    <w:rsid w:val="000A0F79"/>
    <w:rsid w:val="00214100"/>
    <w:rsid w:val="002D648E"/>
    <w:rsid w:val="003C43BE"/>
    <w:rsid w:val="00401CD0"/>
    <w:rsid w:val="00446B1F"/>
    <w:rsid w:val="00464B38"/>
    <w:rsid w:val="004D4A6A"/>
    <w:rsid w:val="004F1B65"/>
    <w:rsid w:val="006161F4"/>
    <w:rsid w:val="00660132"/>
    <w:rsid w:val="00722B8E"/>
    <w:rsid w:val="007D5873"/>
    <w:rsid w:val="008C3C2D"/>
    <w:rsid w:val="00A94A2D"/>
    <w:rsid w:val="00B32CC9"/>
    <w:rsid w:val="00D82BE3"/>
    <w:rsid w:val="00EA415D"/>
    <w:rsid w:val="00EB0FA0"/>
    <w:rsid w:val="00F53A22"/>
    <w:rsid w:val="00F85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61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6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wbuschjost@outlook.com</dc:creator>
  <cp:lastModifiedBy>wbuschjost@outlook.com</cp:lastModifiedBy>
  <cp:revision>3</cp:revision>
  <cp:lastPrinted>2015-11-04T06:55:00Z</cp:lastPrinted>
  <dcterms:created xsi:type="dcterms:W3CDTF">2015-10-27T08:38:00Z</dcterms:created>
  <dcterms:modified xsi:type="dcterms:W3CDTF">2015-11-04T06:56:00Z</dcterms:modified>
</cp:coreProperties>
</file>